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04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the ICave and recorded the demo for the project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powerpoint to be presented at the showcase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Recorded demo of the project, and currently recording other videos for submission.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</w:t>
      </w:r>
      <w:r w:rsidDel="00000000" w:rsidR="00000000" w:rsidRPr="00000000">
        <w:rPr>
          <w:rFonts w:ascii="Arial" w:cs="Arial" w:eastAsia="Arial" w:hAnsi="Arial"/>
          <w:rtl w:val="0"/>
        </w:rPr>
        <w:t xml:space="preserve"> Tomas Montoya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in Icave to film demo video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with team on filling final project document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Andrew Andersen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Attempted merging project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all required documentation for the final deliverable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to film video and complete documentation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documentation and send final deliverable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9jkN9RfjPhqixHkHnCEoKVM7tRw==">AMUW2mVuwskxw3oVq+gyavdWzvT6r59ZcU4Dbj0FhrT4N0i1f0pNuQhQGIVkpWmjEAZijm9Er8XtSXgodEZa23/tjZvgCpc20Kq4y+qR6rl5fk1+igKLiLw=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